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B53" w:rsidRPr="00D75B53" w:rsidRDefault="00D75B53" w:rsidP="00D75B53">
      <w:pPr>
        <w:jc w:val="center"/>
        <w:rPr>
          <w:b/>
          <w:sz w:val="28"/>
          <w:szCs w:val="28"/>
        </w:rPr>
      </w:pPr>
      <w:r w:rsidRPr="00D75B53">
        <w:rPr>
          <w:b/>
          <w:sz w:val="28"/>
          <w:szCs w:val="28"/>
        </w:rPr>
        <w:t xml:space="preserve">         Учебно-методическое планирование</w:t>
      </w:r>
    </w:p>
    <w:p w:rsidR="00D75B53" w:rsidRPr="00D75B53" w:rsidRDefault="00D75B53" w:rsidP="00D75B53">
      <w:pPr>
        <w:jc w:val="center"/>
        <w:rPr>
          <w:b/>
          <w:sz w:val="28"/>
          <w:szCs w:val="28"/>
          <w:u w:val="single"/>
        </w:rPr>
      </w:pPr>
      <w:r w:rsidRPr="00D75B53">
        <w:rPr>
          <w:b/>
          <w:sz w:val="28"/>
          <w:szCs w:val="28"/>
        </w:rPr>
        <w:t xml:space="preserve">по </w:t>
      </w:r>
      <w:r w:rsidRPr="00D75B53">
        <w:rPr>
          <w:b/>
          <w:sz w:val="28"/>
          <w:szCs w:val="28"/>
          <w:u w:val="single"/>
        </w:rPr>
        <w:t>«Основам безопасности жизнедеятельности»</w:t>
      </w:r>
    </w:p>
    <w:p w:rsidR="00D75B53" w:rsidRPr="00D75B53" w:rsidRDefault="00D75B53" w:rsidP="00D75B53">
      <w:pPr>
        <w:jc w:val="center"/>
        <w:rPr>
          <w:sz w:val="28"/>
          <w:szCs w:val="28"/>
          <w:u w:val="single"/>
        </w:rPr>
      </w:pPr>
      <w:r w:rsidRPr="00D75B53">
        <w:rPr>
          <w:sz w:val="28"/>
          <w:szCs w:val="28"/>
        </w:rPr>
        <w:t xml:space="preserve">(индивидуальный час).   </w:t>
      </w:r>
    </w:p>
    <w:p w:rsidR="00D75B53" w:rsidRPr="00D75B53" w:rsidRDefault="00D75B53" w:rsidP="00D75B53">
      <w:pPr>
        <w:ind w:left="-1134" w:firstLine="567"/>
        <w:jc w:val="center"/>
        <w:rPr>
          <w:sz w:val="28"/>
          <w:szCs w:val="28"/>
        </w:rPr>
      </w:pPr>
    </w:p>
    <w:p w:rsidR="00D75B53" w:rsidRPr="00D75B53" w:rsidRDefault="00D75B53" w:rsidP="00D75B53">
      <w:pPr>
        <w:spacing w:after="60"/>
        <w:jc w:val="both"/>
        <w:outlineLvl w:val="1"/>
        <w:rPr>
          <w:rFonts w:ascii="Cambria" w:hAnsi="Cambria"/>
          <w:lang w:val="x-none" w:eastAsia="x-none"/>
        </w:rPr>
      </w:pP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b/>
          <w:lang w:val="x-none" w:eastAsia="x-none"/>
        </w:rPr>
      </w:pPr>
      <w:r w:rsidRPr="00D75B53">
        <w:rPr>
          <w:rFonts w:ascii="Cambria" w:hAnsi="Cambria"/>
          <w:b/>
          <w:lang w:val="x-none" w:eastAsia="x-none"/>
        </w:rPr>
        <w:t>1 класс.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b/>
          <w:lang w:val="x-none" w:eastAsia="x-none"/>
        </w:rPr>
      </w:pPr>
      <w:r w:rsidRPr="00D75B53">
        <w:rPr>
          <w:rFonts w:ascii="Cambria" w:hAnsi="Cambria"/>
          <w:b/>
          <w:lang w:val="x-none" w:eastAsia="x-none"/>
        </w:rPr>
        <w:t xml:space="preserve">Учитель: </w:t>
      </w:r>
      <w:r w:rsidRPr="00D75B53">
        <w:rPr>
          <w:rFonts w:ascii="Cambria" w:hAnsi="Cambria"/>
          <w:lang w:eastAsia="x-none"/>
        </w:rPr>
        <w:t>Дектярёва В.В</w:t>
      </w:r>
      <w:r w:rsidRPr="00D75B53">
        <w:rPr>
          <w:rFonts w:ascii="Cambria" w:hAnsi="Cambria"/>
          <w:lang w:val="x-none" w:eastAsia="x-none"/>
        </w:rPr>
        <w:t>.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u w:val="single"/>
          <w:lang w:val="x-none" w:eastAsia="x-none"/>
        </w:rPr>
      </w:pPr>
      <w:r w:rsidRPr="00D75B53">
        <w:rPr>
          <w:rFonts w:ascii="Cambria" w:hAnsi="Cambria"/>
          <w:b/>
          <w:lang w:val="x-none" w:eastAsia="x-none"/>
        </w:rPr>
        <w:t xml:space="preserve">Количество часов: </w:t>
      </w:r>
      <w:r w:rsidRPr="00D75B53">
        <w:rPr>
          <w:rFonts w:ascii="Cambria" w:hAnsi="Cambria"/>
          <w:lang w:val="x-none" w:eastAsia="x-none"/>
        </w:rPr>
        <w:t xml:space="preserve">всего </w:t>
      </w:r>
      <w:r w:rsidRPr="00D75B53">
        <w:rPr>
          <w:rFonts w:ascii="Cambria" w:hAnsi="Cambria"/>
          <w:u w:val="single"/>
          <w:lang w:val="x-none" w:eastAsia="x-none"/>
        </w:rPr>
        <w:t>32 часа</w:t>
      </w:r>
      <w:r w:rsidRPr="00D75B53">
        <w:rPr>
          <w:rFonts w:ascii="Cambria" w:hAnsi="Cambria"/>
          <w:lang w:val="x-none" w:eastAsia="x-none"/>
        </w:rPr>
        <w:t xml:space="preserve">, в неделю </w:t>
      </w:r>
      <w:r w:rsidRPr="00D75B53">
        <w:rPr>
          <w:rFonts w:ascii="Cambria" w:hAnsi="Cambria"/>
          <w:u w:val="single"/>
          <w:lang w:val="x-none" w:eastAsia="x-none"/>
        </w:rPr>
        <w:t>1 час.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libri" w:hAnsi="Calibri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   Количество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Cambria" w:hAnsi="Cambria"/>
          <w:lang w:val="x-none" w:eastAsia="x-none"/>
        </w:rPr>
        <w:t>часов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Cambria" w:hAnsi="Cambria"/>
          <w:lang w:val="x-none" w:eastAsia="x-none"/>
        </w:rPr>
        <w:t>в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Algerian" w:hAnsi="Algerian"/>
          <w:lang w:val="en-US" w:eastAsia="x-none"/>
        </w:rPr>
        <w:t>I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Cambria" w:hAnsi="Cambria"/>
          <w:lang w:val="x-none" w:eastAsia="x-none"/>
        </w:rPr>
        <w:t>четверти</w:t>
      </w:r>
      <w:r w:rsidRPr="00D75B53">
        <w:rPr>
          <w:rFonts w:ascii="Algerian" w:hAnsi="Algerian"/>
          <w:lang w:val="x-none" w:eastAsia="x-none"/>
        </w:rPr>
        <w:t xml:space="preserve"> – </w:t>
      </w:r>
      <w:r w:rsidRPr="00D75B53">
        <w:rPr>
          <w:rFonts w:ascii="Calibri" w:hAnsi="Calibri"/>
          <w:lang w:val="x-none" w:eastAsia="x-none"/>
        </w:rPr>
        <w:t>9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libri" w:hAnsi="Calibri"/>
          <w:lang w:val="x-none" w:eastAsia="x-none"/>
        </w:rPr>
      </w:pPr>
      <w:r w:rsidRPr="00D75B53">
        <w:rPr>
          <w:rFonts w:ascii="Algerian" w:hAnsi="Algerian"/>
          <w:lang w:val="x-none" w:eastAsia="x-none"/>
        </w:rPr>
        <w:t xml:space="preserve">      </w:t>
      </w:r>
      <w:r w:rsidRPr="00D75B53">
        <w:rPr>
          <w:rFonts w:ascii="Cambria" w:hAnsi="Cambria"/>
          <w:lang w:val="x-none" w:eastAsia="x-none"/>
        </w:rPr>
        <w:t>Количество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Cambria" w:hAnsi="Cambria"/>
          <w:lang w:val="x-none" w:eastAsia="x-none"/>
        </w:rPr>
        <w:t>часов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Cambria" w:hAnsi="Cambria"/>
          <w:lang w:val="x-none" w:eastAsia="x-none"/>
        </w:rPr>
        <w:t>во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Algerian" w:hAnsi="Algerian"/>
          <w:lang w:val="en-US" w:eastAsia="x-none"/>
        </w:rPr>
        <w:t>II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Cambria" w:hAnsi="Cambria"/>
          <w:lang w:val="x-none" w:eastAsia="x-none"/>
        </w:rPr>
        <w:t>четверти</w:t>
      </w:r>
      <w:r w:rsidRPr="00D75B53">
        <w:rPr>
          <w:rFonts w:ascii="Algerian" w:hAnsi="Algerian"/>
          <w:lang w:val="x-none" w:eastAsia="x-none"/>
        </w:rPr>
        <w:t xml:space="preserve"> – </w:t>
      </w:r>
      <w:r w:rsidRPr="00D75B53">
        <w:rPr>
          <w:rFonts w:ascii="Calibri" w:hAnsi="Calibri"/>
          <w:lang w:val="x-none" w:eastAsia="x-none"/>
        </w:rPr>
        <w:t>7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libri" w:hAnsi="Calibri"/>
          <w:lang w:val="x-none" w:eastAsia="x-none"/>
        </w:rPr>
      </w:pPr>
      <w:r w:rsidRPr="00D75B53">
        <w:rPr>
          <w:rFonts w:ascii="Algerian" w:hAnsi="Algerian"/>
          <w:lang w:val="x-none" w:eastAsia="x-none"/>
        </w:rPr>
        <w:t xml:space="preserve">      </w:t>
      </w:r>
      <w:r w:rsidRPr="00D75B53">
        <w:rPr>
          <w:rFonts w:ascii="Cambria" w:hAnsi="Cambria"/>
          <w:lang w:val="x-none" w:eastAsia="x-none"/>
        </w:rPr>
        <w:t>Количество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Cambria" w:hAnsi="Cambria"/>
          <w:lang w:val="x-none" w:eastAsia="x-none"/>
        </w:rPr>
        <w:t>часов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Cambria" w:hAnsi="Cambria"/>
          <w:lang w:val="x-none" w:eastAsia="x-none"/>
        </w:rPr>
        <w:t>в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Algerian" w:hAnsi="Algerian"/>
          <w:lang w:val="en-US" w:eastAsia="x-none"/>
        </w:rPr>
        <w:t>III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Cambria" w:hAnsi="Cambria"/>
          <w:lang w:val="x-none" w:eastAsia="x-none"/>
        </w:rPr>
        <w:t>четверти</w:t>
      </w:r>
      <w:r w:rsidRPr="00D75B53">
        <w:rPr>
          <w:rFonts w:ascii="Algerian" w:hAnsi="Algerian"/>
          <w:lang w:val="x-none" w:eastAsia="x-none"/>
        </w:rPr>
        <w:t xml:space="preserve"> – </w:t>
      </w:r>
      <w:r w:rsidRPr="00D75B53">
        <w:rPr>
          <w:rFonts w:ascii="Calibri" w:hAnsi="Calibri"/>
          <w:lang w:val="x-none" w:eastAsia="x-none"/>
        </w:rPr>
        <w:t>9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libri" w:hAnsi="Calibri"/>
          <w:lang w:val="x-none" w:eastAsia="x-none"/>
        </w:rPr>
      </w:pPr>
      <w:r w:rsidRPr="00D75B53">
        <w:rPr>
          <w:rFonts w:ascii="Algerian" w:hAnsi="Algerian"/>
          <w:lang w:val="x-none" w:eastAsia="x-none"/>
        </w:rPr>
        <w:t xml:space="preserve">      </w:t>
      </w:r>
      <w:r w:rsidRPr="00D75B53">
        <w:rPr>
          <w:rFonts w:ascii="Cambria" w:hAnsi="Cambria"/>
          <w:lang w:val="x-none" w:eastAsia="x-none"/>
        </w:rPr>
        <w:t>Количество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Cambria" w:hAnsi="Cambria"/>
          <w:lang w:val="x-none" w:eastAsia="x-none"/>
        </w:rPr>
        <w:t>часов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Cambria" w:hAnsi="Cambria"/>
          <w:lang w:val="x-none" w:eastAsia="x-none"/>
        </w:rPr>
        <w:t>в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Algerian" w:hAnsi="Algerian"/>
          <w:lang w:val="en-US" w:eastAsia="x-none"/>
        </w:rPr>
        <w:t>IV</w:t>
      </w:r>
      <w:r w:rsidRPr="00D75B53">
        <w:rPr>
          <w:rFonts w:ascii="Algerian" w:hAnsi="Algerian"/>
          <w:lang w:val="x-none" w:eastAsia="x-none"/>
        </w:rPr>
        <w:t xml:space="preserve"> </w:t>
      </w:r>
      <w:r w:rsidRPr="00D75B53">
        <w:rPr>
          <w:rFonts w:ascii="Cambria" w:hAnsi="Cambria"/>
          <w:lang w:val="x-none" w:eastAsia="x-none"/>
        </w:rPr>
        <w:t>четверти</w:t>
      </w:r>
      <w:r w:rsidRPr="00D75B53">
        <w:rPr>
          <w:rFonts w:ascii="Algerian" w:hAnsi="Algerian"/>
          <w:lang w:val="x-none" w:eastAsia="x-none"/>
        </w:rPr>
        <w:t xml:space="preserve"> – </w:t>
      </w:r>
      <w:r w:rsidRPr="00D75B53">
        <w:rPr>
          <w:rFonts w:ascii="Calibri" w:hAnsi="Calibri"/>
          <w:lang w:val="x-none" w:eastAsia="x-none"/>
        </w:rPr>
        <w:t>7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u w:val="single"/>
          <w:lang w:val="x-none" w:eastAsia="x-none"/>
        </w:rPr>
      </w:pP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b/>
          <w:lang w:val="x-none" w:eastAsia="x-none"/>
        </w:rPr>
      </w:pPr>
      <w:r w:rsidRPr="00D75B53">
        <w:rPr>
          <w:rFonts w:ascii="Cambria" w:hAnsi="Cambria"/>
          <w:b/>
          <w:lang w:val="x-none" w:eastAsia="x-none"/>
        </w:rPr>
        <w:t>Плановых контрольных работ -, зачетов -, тестов-.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b/>
          <w:lang w:val="x-none" w:eastAsia="x-none"/>
        </w:rPr>
      </w:pPr>
      <w:r w:rsidRPr="00D75B53">
        <w:rPr>
          <w:rFonts w:ascii="Cambria" w:hAnsi="Cambria"/>
          <w:b/>
          <w:lang w:val="x-none" w:eastAsia="x-none"/>
        </w:rPr>
        <w:t>Административных контрольных уроков -.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b/>
          <w:lang w:val="x-none" w:eastAsia="x-none"/>
        </w:rPr>
      </w:pP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b/>
          <w:lang w:val="x-none" w:eastAsia="x-none"/>
        </w:rPr>
        <w:t>Планирование составлено на основе:</w:t>
      </w:r>
      <w:r w:rsidRPr="00D75B53">
        <w:rPr>
          <w:rFonts w:ascii="Cambria" w:hAnsi="Cambria"/>
          <w:lang w:val="x-none" w:eastAsia="x-none"/>
        </w:rPr>
        <w:t xml:space="preserve">              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Рабочая программа по курсу «Основы безопасности жизнедеятельности» для 1 класса разработана на основе проекта государственных стандартов для учащихся государственных общеобразовательных учебных пособий Российской Федерации.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b/>
          <w:lang w:val="x-none" w:eastAsia="x-none"/>
        </w:rPr>
      </w:pP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b/>
          <w:lang w:val="x-none" w:eastAsia="x-none"/>
        </w:rPr>
      </w:pPr>
      <w:r w:rsidRPr="00D75B53">
        <w:rPr>
          <w:rFonts w:ascii="Cambria" w:hAnsi="Cambria"/>
          <w:b/>
          <w:lang w:val="x-none" w:eastAsia="x-none"/>
        </w:rPr>
        <w:t>Учебники и пособия: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        1.В.В.Поляков «Основы безопасности жизнедеятельности»  1 </w:t>
      </w:r>
      <w:proofErr w:type="spellStart"/>
      <w:r w:rsidRPr="00D75B53">
        <w:rPr>
          <w:rFonts w:ascii="Cambria" w:hAnsi="Cambria"/>
          <w:lang w:val="x-none" w:eastAsia="x-none"/>
        </w:rPr>
        <w:t>кл</w:t>
      </w:r>
      <w:proofErr w:type="spellEnd"/>
      <w:r w:rsidRPr="00D75B53">
        <w:rPr>
          <w:rFonts w:ascii="Cambria" w:hAnsi="Cambria"/>
          <w:lang w:val="x-none" w:eastAsia="x-none"/>
        </w:rPr>
        <w:t>., Просвещение.- М, 2009.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        2.А.А. Усачев, А.И. Березин «Школа безопасности» Учебник для 1 класса начальной школы. М.: ВАКО, 2008.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        3.Г.Н.Шевченко «Основы безопасности жизнедеятельности» 1 </w:t>
      </w:r>
      <w:proofErr w:type="spellStart"/>
      <w:r w:rsidRPr="00D75B53">
        <w:rPr>
          <w:rFonts w:ascii="Cambria" w:hAnsi="Cambria"/>
          <w:lang w:val="x-none" w:eastAsia="x-none"/>
        </w:rPr>
        <w:t>кл</w:t>
      </w:r>
      <w:proofErr w:type="spellEnd"/>
      <w:r w:rsidRPr="00D75B53">
        <w:rPr>
          <w:rFonts w:ascii="Cambria" w:hAnsi="Cambria"/>
          <w:lang w:val="x-none" w:eastAsia="x-none"/>
        </w:rPr>
        <w:t xml:space="preserve">. 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        4. Обухова Л.А., </w:t>
      </w:r>
      <w:proofErr w:type="spellStart"/>
      <w:r w:rsidRPr="00D75B53">
        <w:rPr>
          <w:rFonts w:ascii="Cambria" w:hAnsi="Cambria"/>
          <w:lang w:val="x-none" w:eastAsia="x-none"/>
        </w:rPr>
        <w:t>Лемяскина</w:t>
      </w:r>
      <w:proofErr w:type="spellEnd"/>
      <w:r w:rsidRPr="00D75B53">
        <w:rPr>
          <w:rFonts w:ascii="Cambria" w:hAnsi="Cambria"/>
          <w:lang w:val="x-none" w:eastAsia="x-none"/>
        </w:rPr>
        <w:t xml:space="preserve"> Н.А. Школа докторов Природы или 135 уроков здоровья: 1-4 класс.- М.: ВАКО, 2004.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        5. Наглядность, схемы, таблицы.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b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         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b/>
          <w:lang w:val="x-none" w:eastAsia="x-none"/>
        </w:rPr>
      </w:pPr>
    </w:p>
    <w:p w:rsidR="00D75B53" w:rsidRPr="00D75B53" w:rsidRDefault="00D75B53" w:rsidP="00D75B53">
      <w:pPr>
        <w:ind w:left="284" w:firstLine="567"/>
        <w:rPr>
          <w:b/>
        </w:rPr>
      </w:pPr>
    </w:p>
    <w:p w:rsidR="00D75B53" w:rsidRPr="00D75B53" w:rsidRDefault="00D75B53" w:rsidP="00D75B53">
      <w:pPr>
        <w:ind w:left="284" w:firstLine="567"/>
        <w:rPr>
          <w:b/>
        </w:rPr>
      </w:pPr>
    </w:p>
    <w:p w:rsidR="00D75B53" w:rsidRPr="00D75B53" w:rsidRDefault="00D75B53" w:rsidP="00D75B53">
      <w:pPr>
        <w:ind w:left="284" w:firstLine="567"/>
      </w:pPr>
    </w:p>
    <w:p w:rsidR="00D75B53" w:rsidRPr="00D75B53" w:rsidRDefault="00D75B53" w:rsidP="00D75B53">
      <w:pPr>
        <w:ind w:left="284" w:firstLine="567"/>
        <w:jc w:val="center"/>
        <w:rPr>
          <w:b/>
          <w:sz w:val="28"/>
          <w:szCs w:val="28"/>
        </w:rPr>
      </w:pPr>
      <w:r w:rsidRPr="00D75B53">
        <w:rPr>
          <w:b/>
          <w:sz w:val="28"/>
          <w:szCs w:val="28"/>
        </w:rPr>
        <w:t>Пояснительная записка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Программа по ОБЖ включает в себя не только вопросы физического здоровья, но и вопросы духовного здоровья. Беседы включают вопросы гигиены, питания, закаливания, строения человека, основы ПДД, охрана жизнедеятельности человека.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  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b/>
          <w:lang w:val="x-none" w:eastAsia="x-none"/>
        </w:rPr>
      </w:pPr>
      <w:r w:rsidRPr="00D75B53">
        <w:rPr>
          <w:rFonts w:ascii="Cambria" w:hAnsi="Cambria"/>
          <w:b/>
          <w:lang w:val="x-none" w:eastAsia="x-none"/>
        </w:rPr>
        <w:t xml:space="preserve">               Основные задачи и цели: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        - формирование «личности безопасного типа», знающей основы защиты человека и общества от современного комплекса опасных факторов и умеющей применять эти знания на практике;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       - воспитание гражданственности, патриотизма, ответственности перед обществом.         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       - изучение и освоение основ здорового образа жизни, обеспечивающего полноценное безопасное существование»;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        - ознакомление с опасностями, угрожающими человеку в современной повседневной жизни, в опасных и чрезвычайных ситуациях; изучение методов и приёмов защиты. 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b/>
          <w:lang w:val="x-none" w:eastAsia="x-none"/>
        </w:rPr>
      </w:pPr>
      <w:r w:rsidRPr="00D75B53">
        <w:rPr>
          <w:rFonts w:ascii="Cambria" w:hAnsi="Cambria"/>
          <w:b/>
          <w:lang w:val="x-none" w:eastAsia="x-none"/>
        </w:rPr>
        <w:t>Должны знать и уметь: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b/>
          <w:lang w:val="x-none" w:eastAsia="x-none"/>
        </w:rPr>
      </w:pP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>Знать, что относится к опасным вещам, как с ними обращаться. Сигналы оповещения, что значит «моя безопасность», какие бывают чрезвычайные ситуации. Правила поведения при возникновении пожара, навыками осторожного обращения с огнем. Действия в ситуации при пожаре,  номер телефона пожарной части, ТБ со спичками, что нужно делать в первую очередь. Причины дорожно-транспортных происшествий по вине пешеходов и как этого избежать. Дисциплину на улице для человека, виды транспорта, опасность на улице. Последовательность сигналов светофора, к кому можно обратиться в случае опасности. Выбирать безопасное место и переходить дорогу только про правилам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Уметь правильно действовать в чрезвычайных ситуациях. Правила при переходе проезжей части улицы после высадки из транспорта. Особенности движения по мокрой и скользкой дороге. Правила безопасного поведения при движении по льду </w:t>
      </w:r>
      <w:r w:rsidRPr="00D75B53">
        <w:rPr>
          <w:rFonts w:ascii="Cambria" w:hAnsi="Cambria"/>
          <w:lang w:val="x-none" w:eastAsia="x-none"/>
        </w:rPr>
        <w:lastRenderedPageBreak/>
        <w:t>водоёмов. Правила здорового образа жизни. Правила поведения в городских парках и скверах. Факторы, влияющие на здоровье. Уметь использовать приобретённые знания и умения для обогащения жизненного опыта.</w:t>
      </w: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</w:p>
    <w:p w:rsidR="00D75B53" w:rsidRPr="00D75B53" w:rsidRDefault="00D75B53" w:rsidP="00D75B53">
      <w:pPr>
        <w:spacing w:after="60"/>
        <w:ind w:left="284" w:firstLine="567"/>
        <w:jc w:val="both"/>
        <w:outlineLvl w:val="1"/>
        <w:rPr>
          <w:rFonts w:ascii="Cambria" w:hAnsi="Cambria"/>
          <w:lang w:val="x-none" w:eastAsia="x-none"/>
        </w:rPr>
      </w:pPr>
      <w:r w:rsidRPr="00D75B53">
        <w:rPr>
          <w:rFonts w:ascii="Cambria" w:hAnsi="Cambria"/>
          <w:lang w:val="x-none" w:eastAsia="x-none"/>
        </w:rPr>
        <w:t xml:space="preserve">    Иметь представление о том, что лекарства могут оказаться полезными и вредными, в зависимости от ситуации.</w:t>
      </w:r>
    </w:p>
    <w:p w:rsidR="008C17EF" w:rsidRPr="00D75B53" w:rsidRDefault="008C17EF" w:rsidP="00D75B53">
      <w:pPr>
        <w:rPr>
          <w:lang w:val="x-none"/>
        </w:rPr>
      </w:pPr>
      <w:bookmarkStart w:id="0" w:name="_GoBack"/>
      <w:bookmarkEnd w:id="0"/>
    </w:p>
    <w:sectPr w:rsidR="008C17EF" w:rsidRPr="00D75B53" w:rsidSect="00FD49F1">
      <w:pgSz w:w="16838" w:h="11906" w:orient="landscape"/>
      <w:pgMar w:top="1276" w:right="113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7F57"/>
    <w:multiLevelType w:val="hybridMultilevel"/>
    <w:tmpl w:val="14CC32B4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7740D23"/>
    <w:multiLevelType w:val="hybridMultilevel"/>
    <w:tmpl w:val="57884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C706D"/>
    <w:multiLevelType w:val="hybridMultilevel"/>
    <w:tmpl w:val="FAB8F9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B0168FA"/>
    <w:multiLevelType w:val="hybridMultilevel"/>
    <w:tmpl w:val="1924B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CF0D4A"/>
    <w:multiLevelType w:val="hybridMultilevel"/>
    <w:tmpl w:val="19982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E42D62"/>
    <w:multiLevelType w:val="hybridMultilevel"/>
    <w:tmpl w:val="700C09E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11B622A"/>
    <w:multiLevelType w:val="hybridMultilevel"/>
    <w:tmpl w:val="4830B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B16B5D"/>
    <w:multiLevelType w:val="hybridMultilevel"/>
    <w:tmpl w:val="22AA258E"/>
    <w:lvl w:ilvl="0" w:tplc="0419000B">
      <w:start w:val="1"/>
      <w:numFmt w:val="bullet"/>
      <w:lvlText w:val=""/>
      <w:lvlJc w:val="left"/>
      <w:pPr>
        <w:ind w:left="20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8">
    <w:nsid w:val="16852EA9"/>
    <w:multiLevelType w:val="hybridMultilevel"/>
    <w:tmpl w:val="C6AEB6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2A645F"/>
    <w:multiLevelType w:val="hybridMultilevel"/>
    <w:tmpl w:val="7EF2A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454CA7"/>
    <w:multiLevelType w:val="hybridMultilevel"/>
    <w:tmpl w:val="C1241B2C"/>
    <w:lvl w:ilvl="0" w:tplc="DF3209CE">
      <w:start w:val="1"/>
      <w:numFmt w:val="bullet"/>
      <w:lvlText w:val="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5D46AF"/>
    <w:multiLevelType w:val="hybridMultilevel"/>
    <w:tmpl w:val="D3784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A1B31"/>
    <w:multiLevelType w:val="hybridMultilevel"/>
    <w:tmpl w:val="AB3EE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E550CC"/>
    <w:multiLevelType w:val="hybridMultilevel"/>
    <w:tmpl w:val="9BACC1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227E71"/>
    <w:multiLevelType w:val="hybridMultilevel"/>
    <w:tmpl w:val="F1362B6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16D6942"/>
    <w:multiLevelType w:val="hybridMultilevel"/>
    <w:tmpl w:val="6C126556"/>
    <w:lvl w:ilvl="0" w:tplc="1DEE8780">
      <w:start w:val="3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22A09"/>
    <w:multiLevelType w:val="hybridMultilevel"/>
    <w:tmpl w:val="9D74D94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A6D2CB5"/>
    <w:multiLevelType w:val="hybridMultilevel"/>
    <w:tmpl w:val="9CD2B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AF233F"/>
    <w:multiLevelType w:val="hybridMultilevel"/>
    <w:tmpl w:val="9BA2292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75C6415"/>
    <w:multiLevelType w:val="hybridMultilevel"/>
    <w:tmpl w:val="FAA8B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F33031"/>
    <w:multiLevelType w:val="hybridMultilevel"/>
    <w:tmpl w:val="3A96E716"/>
    <w:lvl w:ilvl="0" w:tplc="42703F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6E3158"/>
    <w:multiLevelType w:val="hybridMultilevel"/>
    <w:tmpl w:val="565ED0F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EE01AE5"/>
    <w:multiLevelType w:val="hybridMultilevel"/>
    <w:tmpl w:val="2A069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AF6E63"/>
    <w:multiLevelType w:val="hybridMultilevel"/>
    <w:tmpl w:val="B720C9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74458B"/>
    <w:multiLevelType w:val="hybridMultilevel"/>
    <w:tmpl w:val="30C8F4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0A4E13"/>
    <w:multiLevelType w:val="hybridMultilevel"/>
    <w:tmpl w:val="CE66DD14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54A17945"/>
    <w:multiLevelType w:val="hybridMultilevel"/>
    <w:tmpl w:val="52BA24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6B3EA7"/>
    <w:multiLevelType w:val="hybridMultilevel"/>
    <w:tmpl w:val="90C8D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255E2E"/>
    <w:multiLevelType w:val="hybridMultilevel"/>
    <w:tmpl w:val="A0020BDE"/>
    <w:lvl w:ilvl="0" w:tplc="A202A5B8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06B3ADB"/>
    <w:multiLevelType w:val="hybridMultilevel"/>
    <w:tmpl w:val="BD0868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A742EA"/>
    <w:multiLevelType w:val="hybridMultilevel"/>
    <w:tmpl w:val="AE22C1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13312F"/>
    <w:multiLevelType w:val="hybridMultilevel"/>
    <w:tmpl w:val="0FB262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1A29A2"/>
    <w:multiLevelType w:val="hybridMultilevel"/>
    <w:tmpl w:val="D5B0428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AA163D"/>
    <w:multiLevelType w:val="hybridMultilevel"/>
    <w:tmpl w:val="BADC01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D923C8"/>
    <w:multiLevelType w:val="hybridMultilevel"/>
    <w:tmpl w:val="D6AAC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927F53"/>
    <w:multiLevelType w:val="hybridMultilevel"/>
    <w:tmpl w:val="B53C4EA6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CBE6476"/>
    <w:multiLevelType w:val="hybridMultilevel"/>
    <w:tmpl w:val="0CAA54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ED2B1F"/>
    <w:multiLevelType w:val="hybridMultilevel"/>
    <w:tmpl w:val="0A187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22"/>
  </w:num>
  <w:num w:numId="4">
    <w:abstractNumId w:val="29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2"/>
  </w:num>
  <w:num w:numId="15">
    <w:abstractNumId w:val="8"/>
  </w:num>
  <w:num w:numId="16">
    <w:abstractNumId w:val="37"/>
  </w:num>
  <w:num w:numId="17">
    <w:abstractNumId w:val="34"/>
  </w:num>
  <w:num w:numId="18">
    <w:abstractNumId w:val="18"/>
  </w:num>
  <w:num w:numId="19">
    <w:abstractNumId w:val="25"/>
  </w:num>
  <w:num w:numId="20">
    <w:abstractNumId w:val="7"/>
  </w:num>
  <w:num w:numId="21">
    <w:abstractNumId w:val="14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1"/>
  </w:num>
  <w:num w:numId="28">
    <w:abstractNumId w:val="27"/>
  </w:num>
  <w:num w:numId="29">
    <w:abstractNumId w:val="10"/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"/>
  </w:num>
  <w:num w:numId="33">
    <w:abstractNumId w:val="17"/>
  </w:num>
  <w:num w:numId="34">
    <w:abstractNumId w:val="35"/>
  </w:num>
  <w:num w:numId="35">
    <w:abstractNumId w:val="21"/>
  </w:num>
  <w:num w:numId="36">
    <w:abstractNumId w:val="0"/>
  </w:num>
  <w:num w:numId="37">
    <w:abstractNumId w:val="16"/>
  </w:num>
  <w:num w:numId="38">
    <w:abstractNumId w:val="4"/>
  </w:num>
  <w:num w:numId="3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F1"/>
    <w:rsid w:val="001D734C"/>
    <w:rsid w:val="008218FD"/>
    <w:rsid w:val="008C17EF"/>
    <w:rsid w:val="00975741"/>
    <w:rsid w:val="00D75B53"/>
    <w:rsid w:val="00FD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9F1"/>
    <w:pPr>
      <w:keepNext/>
      <w:ind w:left="-360"/>
      <w:jc w:val="center"/>
      <w:outlineLvl w:val="0"/>
    </w:pPr>
    <w:rPr>
      <w:b/>
      <w:color w:val="0000FF"/>
      <w:sz w:val="28"/>
      <w:szCs w:val="32"/>
    </w:rPr>
  </w:style>
  <w:style w:type="paragraph" w:styleId="2">
    <w:name w:val="heading 2"/>
    <w:basedOn w:val="a"/>
    <w:next w:val="a"/>
    <w:link w:val="20"/>
    <w:qFormat/>
    <w:rsid w:val="00FD49F1"/>
    <w:pPr>
      <w:keepNext/>
      <w:jc w:val="center"/>
      <w:outlineLvl w:val="1"/>
    </w:pPr>
    <w:rPr>
      <w:bCs/>
      <w:color w:val="0000FF"/>
      <w:sz w:val="28"/>
      <w:szCs w:val="36"/>
    </w:rPr>
  </w:style>
  <w:style w:type="paragraph" w:styleId="3">
    <w:name w:val="heading 3"/>
    <w:basedOn w:val="a"/>
    <w:next w:val="a"/>
    <w:link w:val="30"/>
    <w:qFormat/>
    <w:rsid w:val="00FD49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D49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D49F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9F1"/>
    <w:rPr>
      <w:rFonts w:ascii="Times New Roman" w:eastAsia="Times New Roman" w:hAnsi="Times New Roman" w:cs="Times New Roman"/>
      <w:b/>
      <w:color w:val="0000FF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D49F1"/>
    <w:rPr>
      <w:rFonts w:ascii="Times New Roman" w:eastAsia="Times New Roman" w:hAnsi="Times New Roman" w:cs="Times New Roman"/>
      <w:bCs/>
      <w:color w:val="0000FF"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FD49F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D49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49F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unhideWhenUsed/>
    <w:rsid w:val="00FD49F1"/>
  </w:style>
  <w:style w:type="paragraph" w:customStyle="1" w:styleId="Style1">
    <w:name w:val="Style1"/>
    <w:basedOn w:val="a"/>
    <w:rsid w:val="00FD49F1"/>
    <w:pPr>
      <w:widowControl w:val="0"/>
      <w:autoSpaceDE w:val="0"/>
      <w:autoSpaceDN w:val="0"/>
      <w:adjustRightInd w:val="0"/>
      <w:spacing w:line="413" w:lineRule="exact"/>
      <w:jc w:val="center"/>
    </w:pPr>
  </w:style>
  <w:style w:type="character" w:customStyle="1" w:styleId="FontStyle98">
    <w:name w:val="Font Style98"/>
    <w:rsid w:val="00FD49F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rsid w:val="00FD49F1"/>
    <w:rPr>
      <w:rFonts w:ascii="Times New Roman" w:hAnsi="Times New Roman" w:cs="Times New Roman"/>
      <w:b/>
      <w:bCs/>
      <w:spacing w:val="-10"/>
      <w:sz w:val="22"/>
      <w:szCs w:val="22"/>
    </w:rPr>
  </w:style>
  <w:style w:type="table" w:styleId="a3">
    <w:name w:val="Table Grid"/>
    <w:basedOn w:val="a1"/>
    <w:rsid w:val="00FD4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49F1"/>
    <w:pPr>
      <w:ind w:left="720"/>
      <w:contextualSpacing/>
    </w:pPr>
  </w:style>
  <w:style w:type="character" w:customStyle="1" w:styleId="FontStyle19">
    <w:name w:val="Font Style19"/>
    <w:rsid w:val="00FD49F1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FD49F1"/>
    <w:pPr>
      <w:widowControl w:val="0"/>
      <w:autoSpaceDE w:val="0"/>
      <w:autoSpaceDN w:val="0"/>
      <w:adjustRightInd w:val="0"/>
    </w:pPr>
  </w:style>
  <w:style w:type="character" w:customStyle="1" w:styleId="FontStyle120">
    <w:name w:val="Font Style120"/>
    <w:rsid w:val="00FD49F1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5">
    <w:name w:val="Hyperlink"/>
    <w:rsid w:val="00FD49F1"/>
    <w:rPr>
      <w:color w:val="0000FF"/>
      <w:u w:val="single"/>
    </w:rPr>
  </w:style>
  <w:style w:type="character" w:styleId="a6">
    <w:name w:val="FollowedHyperlink"/>
    <w:rsid w:val="00FD49F1"/>
    <w:rPr>
      <w:color w:val="800080"/>
      <w:u w:val="single"/>
    </w:rPr>
  </w:style>
  <w:style w:type="paragraph" w:customStyle="1" w:styleId="Style2">
    <w:name w:val="Style2"/>
    <w:basedOn w:val="a"/>
    <w:rsid w:val="00FD49F1"/>
    <w:pPr>
      <w:widowControl w:val="0"/>
      <w:autoSpaceDE w:val="0"/>
      <w:autoSpaceDN w:val="0"/>
      <w:adjustRightInd w:val="0"/>
      <w:spacing w:line="293" w:lineRule="exact"/>
      <w:ind w:firstLine="466"/>
      <w:jc w:val="both"/>
    </w:pPr>
  </w:style>
  <w:style w:type="character" w:customStyle="1" w:styleId="FontStyle99">
    <w:name w:val="Font Style99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FD49F1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49F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rsid w:val="00FD49F1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FD49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FD49F1"/>
    <w:pPr>
      <w:ind w:right="-850"/>
    </w:pPr>
    <w:rPr>
      <w:sz w:val="56"/>
      <w:szCs w:val="56"/>
    </w:rPr>
  </w:style>
  <w:style w:type="numbering" w:customStyle="1" w:styleId="21">
    <w:name w:val="Нет списка2"/>
    <w:next w:val="a2"/>
    <w:semiHidden/>
    <w:unhideWhenUsed/>
    <w:rsid w:val="001D734C"/>
  </w:style>
  <w:style w:type="table" w:customStyle="1" w:styleId="13">
    <w:name w:val="Сетка таблицы1"/>
    <w:basedOn w:val="a1"/>
    <w:next w:val="a3"/>
    <w:rsid w:val="001D7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semiHidden/>
    <w:unhideWhenUsed/>
    <w:rsid w:val="00975741"/>
  </w:style>
  <w:style w:type="table" w:customStyle="1" w:styleId="22">
    <w:name w:val="Сетка таблицы2"/>
    <w:basedOn w:val="a1"/>
    <w:next w:val="a3"/>
    <w:rsid w:val="00975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49F1"/>
    <w:pPr>
      <w:keepNext/>
      <w:ind w:left="-360"/>
      <w:jc w:val="center"/>
      <w:outlineLvl w:val="0"/>
    </w:pPr>
    <w:rPr>
      <w:b/>
      <w:color w:val="0000FF"/>
      <w:sz w:val="28"/>
      <w:szCs w:val="32"/>
    </w:rPr>
  </w:style>
  <w:style w:type="paragraph" w:styleId="2">
    <w:name w:val="heading 2"/>
    <w:basedOn w:val="a"/>
    <w:next w:val="a"/>
    <w:link w:val="20"/>
    <w:qFormat/>
    <w:rsid w:val="00FD49F1"/>
    <w:pPr>
      <w:keepNext/>
      <w:jc w:val="center"/>
      <w:outlineLvl w:val="1"/>
    </w:pPr>
    <w:rPr>
      <w:bCs/>
      <w:color w:val="0000FF"/>
      <w:sz w:val="28"/>
      <w:szCs w:val="36"/>
    </w:rPr>
  </w:style>
  <w:style w:type="paragraph" w:styleId="3">
    <w:name w:val="heading 3"/>
    <w:basedOn w:val="a"/>
    <w:next w:val="a"/>
    <w:link w:val="30"/>
    <w:qFormat/>
    <w:rsid w:val="00FD49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D49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D49F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9F1"/>
    <w:rPr>
      <w:rFonts w:ascii="Times New Roman" w:eastAsia="Times New Roman" w:hAnsi="Times New Roman" w:cs="Times New Roman"/>
      <w:b/>
      <w:color w:val="0000FF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D49F1"/>
    <w:rPr>
      <w:rFonts w:ascii="Times New Roman" w:eastAsia="Times New Roman" w:hAnsi="Times New Roman" w:cs="Times New Roman"/>
      <w:bCs/>
      <w:color w:val="0000FF"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FD49F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D49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49F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unhideWhenUsed/>
    <w:rsid w:val="00FD49F1"/>
  </w:style>
  <w:style w:type="paragraph" w:customStyle="1" w:styleId="Style1">
    <w:name w:val="Style1"/>
    <w:basedOn w:val="a"/>
    <w:rsid w:val="00FD49F1"/>
    <w:pPr>
      <w:widowControl w:val="0"/>
      <w:autoSpaceDE w:val="0"/>
      <w:autoSpaceDN w:val="0"/>
      <w:adjustRightInd w:val="0"/>
      <w:spacing w:line="413" w:lineRule="exact"/>
      <w:jc w:val="center"/>
    </w:pPr>
  </w:style>
  <w:style w:type="character" w:customStyle="1" w:styleId="FontStyle98">
    <w:name w:val="Font Style98"/>
    <w:rsid w:val="00FD49F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rsid w:val="00FD49F1"/>
    <w:rPr>
      <w:rFonts w:ascii="Times New Roman" w:hAnsi="Times New Roman" w:cs="Times New Roman"/>
      <w:b/>
      <w:bCs/>
      <w:spacing w:val="-10"/>
      <w:sz w:val="22"/>
      <w:szCs w:val="22"/>
    </w:rPr>
  </w:style>
  <w:style w:type="table" w:styleId="a3">
    <w:name w:val="Table Grid"/>
    <w:basedOn w:val="a1"/>
    <w:rsid w:val="00FD4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49F1"/>
    <w:pPr>
      <w:ind w:left="720"/>
      <w:contextualSpacing/>
    </w:pPr>
  </w:style>
  <w:style w:type="character" w:customStyle="1" w:styleId="FontStyle19">
    <w:name w:val="Font Style19"/>
    <w:rsid w:val="00FD49F1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FD49F1"/>
    <w:pPr>
      <w:widowControl w:val="0"/>
      <w:autoSpaceDE w:val="0"/>
      <w:autoSpaceDN w:val="0"/>
      <w:adjustRightInd w:val="0"/>
    </w:pPr>
  </w:style>
  <w:style w:type="character" w:customStyle="1" w:styleId="FontStyle120">
    <w:name w:val="Font Style120"/>
    <w:rsid w:val="00FD49F1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5">
    <w:name w:val="Hyperlink"/>
    <w:rsid w:val="00FD49F1"/>
    <w:rPr>
      <w:color w:val="0000FF"/>
      <w:u w:val="single"/>
    </w:rPr>
  </w:style>
  <w:style w:type="character" w:styleId="a6">
    <w:name w:val="FollowedHyperlink"/>
    <w:rsid w:val="00FD49F1"/>
    <w:rPr>
      <w:color w:val="800080"/>
      <w:u w:val="single"/>
    </w:rPr>
  </w:style>
  <w:style w:type="paragraph" w:customStyle="1" w:styleId="Style2">
    <w:name w:val="Style2"/>
    <w:basedOn w:val="a"/>
    <w:rsid w:val="00FD49F1"/>
    <w:pPr>
      <w:widowControl w:val="0"/>
      <w:autoSpaceDE w:val="0"/>
      <w:autoSpaceDN w:val="0"/>
      <w:adjustRightInd w:val="0"/>
      <w:spacing w:line="293" w:lineRule="exact"/>
      <w:ind w:firstLine="466"/>
      <w:jc w:val="both"/>
    </w:pPr>
  </w:style>
  <w:style w:type="character" w:customStyle="1" w:styleId="FontStyle99">
    <w:name w:val="Font Style99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FD49F1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49F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rsid w:val="00FD49F1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FD49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FD49F1"/>
    <w:pPr>
      <w:ind w:right="-850"/>
    </w:pPr>
    <w:rPr>
      <w:sz w:val="56"/>
      <w:szCs w:val="56"/>
    </w:rPr>
  </w:style>
  <w:style w:type="numbering" w:customStyle="1" w:styleId="21">
    <w:name w:val="Нет списка2"/>
    <w:next w:val="a2"/>
    <w:semiHidden/>
    <w:unhideWhenUsed/>
    <w:rsid w:val="001D734C"/>
  </w:style>
  <w:style w:type="table" w:customStyle="1" w:styleId="13">
    <w:name w:val="Сетка таблицы1"/>
    <w:basedOn w:val="a1"/>
    <w:next w:val="a3"/>
    <w:rsid w:val="001D7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semiHidden/>
    <w:unhideWhenUsed/>
    <w:rsid w:val="00975741"/>
  </w:style>
  <w:style w:type="table" w:customStyle="1" w:styleId="22">
    <w:name w:val="Сетка таблицы2"/>
    <w:basedOn w:val="a1"/>
    <w:next w:val="a3"/>
    <w:rsid w:val="00975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2013-12-02T15:21:00Z</dcterms:created>
  <dcterms:modified xsi:type="dcterms:W3CDTF">2013-12-02T15:21:00Z</dcterms:modified>
</cp:coreProperties>
</file>